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B67" w:rsidRDefault="003D0E78"/>
    <w:p w:rsidR="00652AA7" w:rsidRDefault="00652AA7" w:rsidP="00652AA7"/>
    <w:p w:rsidR="00652AA7" w:rsidRDefault="007250D0">
      <w:pPr>
        <w:rPr>
          <w:rFonts w:ascii="Arial" w:hAnsi="Arial" w:cs="Arial"/>
          <w:b/>
          <w:color w:val="789D4A"/>
        </w:rPr>
      </w:pPr>
      <w:r>
        <w:rPr>
          <w:rFonts w:ascii="Arial" w:hAnsi="Arial" w:cs="Arial"/>
          <w:b/>
          <w:color w:val="789D4A"/>
        </w:rPr>
        <w:t>Manager Letter</w:t>
      </w:r>
    </w:p>
    <w:p w:rsidR="00652AA7" w:rsidRPr="00905D4E" w:rsidRDefault="00652AA7">
      <w:pPr>
        <w:rPr>
          <w:rFonts w:ascii="Arial" w:hAnsi="Arial" w:cs="Arial"/>
          <w:sz w:val="20"/>
        </w:rPr>
      </w:pPr>
    </w:p>
    <w:p w:rsidR="00BC130D" w:rsidRPr="00905D4E" w:rsidRDefault="00BC130D" w:rsidP="00BC130D">
      <w:pPr>
        <w:rPr>
          <w:rFonts w:ascii="Arial" w:hAnsi="Arial" w:cs="Arial"/>
          <w:sz w:val="20"/>
        </w:rPr>
      </w:pPr>
    </w:p>
    <w:p w:rsidR="007250D0" w:rsidRPr="00905D4E" w:rsidRDefault="007250D0" w:rsidP="007250D0">
      <w:pPr>
        <w:rPr>
          <w:rFonts w:ascii="Arial" w:hAnsi="Arial" w:cs="Arial"/>
          <w:sz w:val="22"/>
        </w:rPr>
      </w:pPr>
      <w:r w:rsidRPr="00905D4E">
        <w:rPr>
          <w:rFonts w:ascii="Arial" w:hAnsi="Arial" w:cs="Arial"/>
          <w:sz w:val="22"/>
        </w:rPr>
        <w:t xml:space="preserve">Dear </w:t>
      </w:r>
      <w:r w:rsidRPr="00905D4E">
        <w:rPr>
          <w:rFonts w:ascii="Arial" w:hAnsi="Arial" w:cs="Arial"/>
          <w:sz w:val="22"/>
          <w:highlight w:val="yellow"/>
        </w:rPr>
        <w:t>[Manager’s First Name]</w:t>
      </w:r>
      <w:r w:rsidRPr="00905D4E">
        <w:rPr>
          <w:rFonts w:ascii="Arial" w:hAnsi="Arial" w:cs="Arial"/>
          <w:sz w:val="22"/>
        </w:rPr>
        <w:t>,</w:t>
      </w:r>
    </w:p>
    <w:p w:rsidR="007250D0" w:rsidRPr="00905D4E" w:rsidRDefault="007250D0" w:rsidP="007250D0">
      <w:pPr>
        <w:rPr>
          <w:rFonts w:ascii="Arial" w:hAnsi="Arial" w:cs="Arial"/>
          <w:sz w:val="22"/>
        </w:rPr>
      </w:pPr>
    </w:p>
    <w:p w:rsidR="007250D0" w:rsidRPr="00905D4E" w:rsidRDefault="007250D0" w:rsidP="007250D0">
      <w:pPr>
        <w:rPr>
          <w:rFonts w:ascii="Arial" w:hAnsi="Arial" w:cs="Arial"/>
          <w:sz w:val="22"/>
        </w:rPr>
      </w:pPr>
      <w:r w:rsidRPr="00905D4E">
        <w:rPr>
          <w:rFonts w:ascii="Arial" w:hAnsi="Arial" w:cs="Arial"/>
          <w:sz w:val="22"/>
        </w:rPr>
        <w:t xml:space="preserve">As a market leader, NETSCOUT </w:t>
      </w:r>
      <w:r w:rsidRPr="00905D4E">
        <w:rPr>
          <w:rFonts w:ascii="Arial" w:hAnsi="Arial" w:cs="Arial"/>
          <w:color w:val="000000"/>
          <w:sz w:val="22"/>
        </w:rPr>
        <w:t xml:space="preserve">transforms and accelerates the way companies deliver, deploy, and secure services and applications across physical, virtual, and cloud environments. </w:t>
      </w:r>
      <w:r w:rsidRPr="00905D4E">
        <w:rPr>
          <w:rFonts w:ascii="Arial" w:hAnsi="Arial" w:cs="Arial"/>
          <w:sz w:val="22"/>
        </w:rPr>
        <w:t>It is a game changer for our own overall performance management objectives and speaks directly to our corporate strategies.</w:t>
      </w:r>
    </w:p>
    <w:p w:rsidR="007250D0" w:rsidRPr="00905D4E" w:rsidRDefault="007250D0" w:rsidP="007250D0">
      <w:pPr>
        <w:rPr>
          <w:rFonts w:ascii="Arial" w:hAnsi="Arial" w:cs="Arial"/>
          <w:sz w:val="22"/>
        </w:rPr>
      </w:pPr>
    </w:p>
    <w:p w:rsidR="007250D0" w:rsidRPr="00905D4E" w:rsidRDefault="007250D0" w:rsidP="007250D0">
      <w:pPr>
        <w:rPr>
          <w:rFonts w:ascii="Arial" w:hAnsi="Arial" w:cs="Arial"/>
          <w:sz w:val="22"/>
        </w:rPr>
      </w:pPr>
      <w:r w:rsidRPr="00905D4E">
        <w:rPr>
          <w:rFonts w:ascii="Arial" w:hAnsi="Arial" w:cs="Arial"/>
          <w:sz w:val="22"/>
        </w:rPr>
        <w:t xml:space="preserve">I believe attending ENGAGE </w:t>
      </w:r>
      <w:r w:rsidR="001A1934">
        <w:rPr>
          <w:rFonts w:ascii="Arial" w:hAnsi="Arial" w:cs="Arial"/>
          <w:sz w:val="22"/>
        </w:rPr>
        <w:t>20</w:t>
      </w:r>
      <w:r w:rsidRPr="00905D4E">
        <w:rPr>
          <w:rFonts w:ascii="Arial" w:hAnsi="Arial" w:cs="Arial"/>
          <w:sz w:val="22"/>
        </w:rPr>
        <w:t>, NETSCOUT’S annual technology and user summit</w:t>
      </w:r>
      <w:r w:rsidRPr="00905D4E" w:rsidDel="00523AC3">
        <w:rPr>
          <w:rFonts w:ascii="Arial" w:hAnsi="Arial" w:cs="Arial"/>
          <w:sz w:val="22"/>
        </w:rPr>
        <w:t xml:space="preserve"> </w:t>
      </w:r>
      <w:r w:rsidRPr="00905D4E">
        <w:rPr>
          <w:rFonts w:ascii="Arial" w:hAnsi="Arial" w:cs="Arial"/>
          <w:sz w:val="22"/>
        </w:rPr>
        <w:t>in April,</w:t>
      </w:r>
      <w:r w:rsidRPr="00905D4E">
        <w:rPr>
          <w:rFonts w:ascii="Arial" w:hAnsi="Arial" w:cs="Arial"/>
          <w:bCs/>
          <w:color w:val="FFFFFF"/>
          <w:sz w:val="22"/>
        </w:rPr>
        <w:t xml:space="preserve"> </w:t>
      </w:r>
      <w:r w:rsidRPr="00905D4E">
        <w:rPr>
          <w:rFonts w:ascii="Arial" w:hAnsi="Arial" w:cs="Arial"/>
          <w:sz w:val="22"/>
        </w:rPr>
        <w:t xml:space="preserve">will prove instrumental in fully realizing the value of their technology strategies within our own environment.  Moreover, taking advantage of the rich array of hands-on training and lab sessions available will provide immediate ROI through both faster issue resolution and knowledge sharing across the team.  </w:t>
      </w:r>
    </w:p>
    <w:p w:rsidR="007250D0" w:rsidRPr="00905D4E" w:rsidRDefault="007250D0" w:rsidP="007250D0">
      <w:pPr>
        <w:rPr>
          <w:rFonts w:ascii="Arial" w:hAnsi="Arial" w:cs="Arial"/>
          <w:sz w:val="22"/>
        </w:rPr>
      </w:pPr>
    </w:p>
    <w:p w:rsidR="007250D0" w:rsidRPr="00905D4E" w:rsidRDefault="007250D0" w:rsidP="007250D0">
      <w:pPr>
        <w:rPr>
          <w:rFonts w:ascii="Arial" w:hAnsi="Arial" w:cs="Arial"/>
          <w:sz w:val="22"/>
        </w:rPr>
      </w:pPr>
      <w:r w:rsidRPr="00905D4E">
        <w:rPr>
          <w:rFonts w:ascii="Arial" w:hAnsi="Arial" w:cs="Arial"/>
          <w:sz w:val="22"/>
        </w:rPr>
        <w:t>NETSCOUT executives, product management teams, engineering leaders, and product trainers will be on hand for individual one-on-one discussions and product education, providing invaluable time to get expert insights to extract even more value from our investment. This is also a great opportunity to collaborate and exchange ideas with other companies and practitioners.</w:t>
      </w:r>
    </w:p>
    <w:p w:rsidR="007250D0" w:rsidRPr="00905D4E" w:rsidRDefault="007250D0" w:rsidP="007250D0">
      <w:pPr>
        <w:rPr>
          <w:rFonts w:ascii="Arial" w:hAnsi="Arial" w:cs="Arial"/>
          <w:sz w:val="22"/>
        </w:rPr>
      </w:pPr>
    </w:p>
    <w:p w:rsidR="007250D0" w:rsidRPr="00905D4E" w:rsidRDefault="007250D0" w:rsidP="007250D0">
      <w:pPr>
        <w:rPr>
          <w:rFonts w:ascii="Arial" w:hAnsi="Arial" w:cs="Arial"/>
          <w:sz w:val="22"/>
        </w:rPr>
      </w:pPr>
      <w:r w:rsidRPr="00905D4E">
        <w:rPr>
          <w:rFonts w:ascii="Arial" w:hAnsi="Arial" w:cs="Arial"/>
          <w:sz w:val="22"/>
        </w:rPr>
        <w:t xml:space="preserve">Some comments from past attendees speak to the benefits they received from the event:  </w:t>
      </w:r>
    </w:p>
    <w:p w:rsidR="00EB1F66" w:rsidRPr="00905D4E" w:rsidRDefault="00EB1F66" w:rsidP="007250D0">
      <w:pPr>
        <w:rPr>
          <w:rFonts w:ascii="Arial" w:hAnsi="Arial" w:cs="Arial"/>
          <w:sz w:val="22"/>
        </w:rPr>
      </w:pPr>
    </w:p>
    <w:p w:rsidR="007250D0" w:rsidRPr="00905D4E" w:rsidRDefault="007250D0" w:rsidP="00EB1F66">
      <w:pPr>
        <w:ind w:left="720"/>
        <w:rPr>
          <w:rFonts w:ascii="Arial" w:hAnsi="Arial" w:cs="Arial"/>
          <w:i/>
          <w:sz w:val="22"/>
        </w:rPr>
      </w:pPr>
      <w:r w:rsidRPr="00905D4E">
        <w:rPr>
          <w:rFonts w:ascii="Arial" w:hAnsi="Arial" w:cs="Arial"/>
          <w:i/>
          <w:sz w:val="22"/>
        </w:rPr>
        <w:t xml:space="preserve">“Overall communication of NETSCOUT direction and strategy was very important for future investments.” </w:t>
      </w:r>
    </w:p>
    <w:p w:rsidR="00EB1F66" w:rsidRPr="00905D4E" w:rsidRDefault="00EB1F66" w:rsidP="00EB1F66">
      <w:pPr>
        <w:ind w:left="720"/>
        <w:rPr>
          <w:rFonts w:ascii="Arial" w:hAnsi="Arial" w:cs="Arial"/>
          <w:i/>
          <w:sz w:val="22"/>
        </w:rPr>
      </w:pPr>
    </w:p>
    <w:p w:rsidR="00EB1F66" w:rsidRPr="00905D4E" w:rsidRDefault="007250D0" w:rsidP="00EB1F66">
      <w:pPr>
        <w:ind w:left="720"/>
        <w:rPr>
          <w:rFonts w:ascii="Arial" w:hAnsi="Arial" w:cs="Arial"/>
          <w:i/>
          <w:sz w:val="22"/>
        </w:rPr>
      </w:pPr>
      <w:r w:rsidRPr="00905D4E">
        <w:rPr>
          <w:rFonts w:ascii="Arial" w:hAnsi="Arial" w:cs="Arial"/>
          <w:i/>
          <w:sz w:val="22"/>
        </w:rPr>
        <w:t>“The networking opportunity to know NETSCOUT engineers and colleagues from other companies</w:t>
      </w:r>
      <w:r w:rsidR="00EB1F66" w:rsidRPr="00905D4E">
        <w:rPr>
          <w:rFonts w:ascii="Arial" w:hAnsi="Arial" w:cs="Arial"/>
          <w:i/>
          <w:sz w:val="22"/>
        </w:rPr>
        <w:t xml:space="preserve"> </w:t>
      </w:r>
      <w:r w:rsidRPr="00905D4E">
        <w:rPr>
          <w:rFonts w:ascii="Arial" w:hAnsi="Arial" w:cs="Arial"/>
          <w:i/>
          <w:sz w:val="22"/>
        </w:rPr>
        <w:t>was the most valuable part of Engage.</w:t>
      </w:r>
      <w:r w:rsidR="00EB1F66" w:rsidRPr="00905D4E">
        <w:rPr>
          <w:rFonts w:ascii="Arial" w:hAnsi="Arial" w:cs="Arial"/>
          <w:i/>
          <w:sz w:val="22"/>
        </w:rPr>
        <w:t xml:space="preserve"> </w:t>
      </w:r>
      <w:r w:rsidRPr="00905D4E">
        <w:rPr>
          <w:rFonts w:ascii="Arial" w:hAnsi="Arial" w:cs="Arial"/>
          <w:i/>
          <w:sz w:val="22"/>
        </w:rPr>
        <w:t xml:space="preserve">In second place was the big chance to get hands-on every tool/application from NETSCOUT in-depth.” </w:t>
      </w:r>
    </w:p>
    <w:p w:rsidR="007250D0" w:rsidRPr="00905D4E" w:rsidRDefault="007250D0" w:rsidP="00EB1F66">
      <w:pPr>
        <w:ind w:left="720"/>
        <w:rPr>
          <w:rFonts w:ascii="Arial" w:hAnsi="Arial" w:cs="Arial"/>
          <w:i/>
          <w:sz w:val="22"/>
        </w:rPr>
      </w:pPr>
      <w:r w:rsidRPr="00905D4E">
        <w:rPr>
          <w:rFonts w:ascii="Arial" w:hAnsi="Arial" w:cs="Arial"/>
          <w:i/>
          <w:sz w:val="22"/>
        </w:rPr>
        <w:t xml:space="preserve"> </w:t>
      </w:r>
    </w:p>
    <w:p w:rsidR="007250D0" w:rsidRPr="00905D4E" w:rsidRDefault="007250D0" w:rsidP="00EB1F66">
      <w:pPr>
        <w:ind w:left="720"/>
        <w:rPr>
          <w:rFonts w:ascii="Arial" w:hAnsi="Arial" w:cs="Arial"/>
          <w:i/>
          <w:sz w:val="22"/>
        </w:rPr>
      </w:pPr>
      <w:r w:rsidRPr="00905D4E">
        <w:rPr>
          <w:rFonts w:ascii="Arial" w:hAnsi="Arial" w:cs="Arial"/>
          <w:i/>
          <w:sz w:val="22"/>
        </w:rPr>
        <w:t>“Engage allowed me learn what the vision is for the company and its products.   I am going to recommend and evaluate some solutions that adjust our company direction.”</w:t>
      </w:r>
    </w:p>
    <w:p w:rsidR="007250D0" w:rsidRPr="00905D4E" w:rsidRDefault="007250D0" w:rsidP="007250D0">
      <w:pPr>
        <w:rPr>
          <w:rFonts w:ascii="Arial" w:hAnsi="Arial" w:cs="Arial"/>
          <w:sz w:val="22"/>
        </w:rPr>
      </w:pPr>
      <w:r w:rsidRPr="00905D4E">
        <w:rPr>
          <w:rFonts w:ascii="Arial" w:hAnsi="Arial" w:cs="Arial"/>
          <w:sz w:val="22"/>
        </w:rPr>
        <w:br/>
        <w:t>I believe I will come back with important insights to help shape our future strategy to share with the team.  I have enclosed the justification letter with costs associated for your review.</w:t>
      </w:r>
    </w:p>
    <w:p w:rsidR="00EB1F66" w:rsidRPr="00905D4E" w:rsidRDefault="00EB1F66" w:rsidP="007250D0">
      <w:pPr>
        <w:rPr>
          <w:rFonts w:ascii="Arial" w:hAnsi="Arial" w:cs="Arial"/>
          <w:sz w:val="22"/>
        </w:rPr>
      </w:pPr>
    </w:p>
    <w:p w:rsidR="007250D0" w:rsidRPr="00905D4E" w:rsidRDefault="007250D0" w:rsidP="007250D0">
      <w:pPr>
        <w:rPr>
          <w:rFonts w:ascii="Arial" w:hAnsi="Arial" w:cs="Arial"/>
          <w:sz w:val="22"/>
        </w:rPr>
      </w:pPr>
      <w:r w:rsidRPr="00905D4E">
        <w:rPr>
          <w:rFonts w:ascii="Arial" w:hAnsi="Arial" w:cs="Arial"/>
          <w:sz w:val="22"/>
        </w:rPr>
        <w:t xml:space="preserve">Best, </w:t>
      </w:r>
    </w:p>
    <w:p w:rsidR="00EB1F66" w:rsidRPr="00905D4E" w:rsidRDefault="00EB1F66" w:rsidP="007250D0">
      <w:pPr>
        <w:rPr>
          <w:rFonts w:ascii="Arial" w:hAnsi="Arial" w:cs="Arial"/>
          <w:sz w:val="22"/>
        </w:rPr>
      </w:pPr>
    </w:p>
    <w:p w:rsidR="00905D4E" w:rsidRPr="00905D4E" w:rsidRDefault="007250D0" w:rsidP="007250D0">
      <w:pPr>
        <w:rPr>
          <w:rFonts w:ascii="Arial" w:hAnsi="Arial" w:cs="Arial"/>
          <w:sz w:val="22"/>
          <w:highlight w:val="yellow"/>
        </w:rPr>
      </w:pPr>
      <w:r w:rsidRPr="00905D4E">
        <w:rPr>
          <w:rFonts w:ascii="Arial" w:hAnsi="Arial" w:cs="Arial"/>
          <w:sz w:val="22"/>
          <w:highlight w:val="yellow"/>
        </w:rPr>
        <w:t>[Your Name]</w:t>
      </w:r>
    </w:p>
    <w:p w:rsidR="00905D4E" w:rsidRDefault="00905D4E">
      <w:pPr>
        <w:rPr>
          <w:rFonts w:ascii="Arial" w:hAnsi="Arial" w:cs="Arial"/>
          <w:highlight w:val="yellow"/>
        </w:rPr>
      </w:pPr>
      <w:r>
        <w:rPr>
          <w:rFonts w:ascii="Arial" w:hAnsi="Arial" w:cs="Arial"/>
          <w:highlight w:val="yellow"/>
        </w:rPr>
        <w:br w:type="page"/>
      </w:r>
    </w:p>
    <w:p w:rsidR="007250D0" w:rsidRPr="007250D0" w:rsidRDefault="007250D0" w:rsidP="007250D0">
      <w:pPr>
        <w:rPr>
          <w:rFonts w:ascii="Arial" w:hAnsi="Arial" w:cs="Arial"/>
        </w:rPr>
      </w:pPr>
    </w:p>
    <w:p w:rsidR="00905D4E" w:rsidRPr="00905D4E" w:rsidRDefault="00905D4E" w:rsidP="00905D4E">
      <w:pPr>
        <w:rPr>
          <w:rFonts w:ascii="Arial" w:hAnsi="Arial" w:cs="Arial"/>
          <w:b/>
          <w:color w:val="789D4A"/>
        </w:rPr>
      </w:pPr>
      <w:r w:rsidRPr="00905D4E">
        <w:rPr>
          <w:rFonts w:ascii="Arial" w:hAnsi="Arial" w:cs="Arial"/>
          <w:b/>
          <w:color w:val="789D4A"/>
        </w:rPr>
        <w:t>C</w:t>
      </w:r>
      <w:r>
        <w:rPr>
          <w:rFonts w:ascii="Arial" w:hAnsi="Arial" w:cs="Arial"/>
          <w:b/>
          <w:color w:val="789D4A"/>
        </w:rPr>
        <w:t>ost</w:t>
      </w:r>
      <w:r w:rsidRPr="00905D4E">
        <w:rPr>
          <w:rFonts w:ascii="Arial" w:hAnsi="Arial" w:cs="Arial"/>
          <w:b/>
          <w:color w:val="789D4A"/>
        </w:rPr>
        <w:t xml:space="preserve"> J</w:t>
      </w:r>
      <w:r>
        <w:rPr>
          <w:rFonts w:ascii="Arial" w:hAnsi="Arial" w:cs="Arial"/>
          <w:b/>
          <w:color w:val="789D4A"/>
        </w:rPr>
        <w:t>ustification</w:t>
      </w:r>
      <w:r w:rsidRPr="00905D4E">
        <w:rPr>
          <w:rFonts w:ascii="Arial" w:hAnsi="Arial" w:cs="Arial"/>
          <w:b/>
          <w:color w:val="789D4A"/>
        </w:rPr>
        <w:t xml:space="preserve"> L</w:t>
      </w:r>
      <w:r>
        <w:rPr>
          <w:rFonts w:ascii="Arial" w:hAnsi="Arial" w:cs="Arial"/>
          <w:b/>
          <w:color w:val="789D4A"/>
        </w:rPr>
        <w:t>etter</w:t>
      </w:r>
      <w:r w:rsidRPr="00905D4E">
        <w:rPr>
          <w:rFonts w:ascii="Arial" w:hAnsi="Arial" w:cs="Arial"/>
          <w:b/>
          <w:color w:val="789D4A"/>
        </w:rPr>
        <w:t xml:space="preserve"> T</w:t>
      </w:r>
      <w:r>
        <w:rPr>
          <w:rFonts w:ascii="Arial" w:hAnsi="Arial" w:cs="Arial"/>
          <w:b/>
          <w:color w:val="789D4A"/>
        </w:rPr>
        <w:t>emplate</w:t>
      </w:r>
      <w:r w:rsidRPr="00905D4E">
        <w:rPr>
          <w:rFonts w:ascii="Arial" w:hAnsi="Arial" w:cs="Arial"/>
          <w:b/>
          <w:color w:val="789D4A"/>
        </w:rPr>
        <w:t xml:space="preserve"> </w:t>
      </w:r>
    </w:p>
    <w:p w:rsidR="00905D4E" w:rsidRPr="000E6E55" w:rsidRDefault="00905D4E" w:rsidP="00905D4E">
      <w:pPr>
        <w:rPr>
          <w:rFonts w:asciiTheme="majorHAnsi" w:hAnsiTheme="majorHAnsi" w:cstheme="majorHAnsi"/>
        </w:rPr>
      </w:pPr>
    </w:p>
    <w:p w:rsidR="00905D4E" w:rsidRPr="00905D4E" w:rsidRDefault="00905D4E" w:rsidP="00905D4E">
      <w:pPr>
        <w:rPr>
          <w:rFonts w:ascii="Arial" w:hAnsi="Arial" w:cs="Arial"/>
          <w:sz w:val="22"/>
        </w:rPr>
      </w:pPr>
      <w:r w:rsidRPr="00905D4E">
        <w:rPr>
          <w:rFonts w:ascii="Arial" w:hAnsi="Arial" w:cs="Arial"/>
          <w:sz w:val="22"/>
        </w:rPr>
        <w:t xml:space="preserve">Dear </w:t>
      </w:r>
      <w:r w:rsidRPr="00905D4E">
        <w:rPr>
          <w:rFonts w:ascii="Arial" w:hAnsi="Arial" w:cs="Arial"/>
          <w:sz w:val="22"/>
          <w:highlight w:val="yellow"/>
        </w:rPr>
        <w:t>[Manager’s First Name]</w:t>
      </w:r>
      <w:r w:rsidRPr="00905D4E">
        <w:rPr>
          <w:rFonts w:ascii="Arial" w:hAnsi="Arial" w:cs="Arial"/>
          <w:sz w:val="22"/>
        </w:rPr>
        <w:t>,</w:t>
      </w:r>
    </w:p>
    <w:p w:rsidR="00905D4E" w:rsidRPr="00905D4E" w:rsidRDefault="00905D4E" w:rsidP="00905D4E">
      <w:pPr>
        <w:rPr>
          <w:rFonts w:ascii="Arial" w:hAnsi="Arial" w:cs="Arial"/>
          <w:sz w:val="22"/>
        </w:rPr>
      </w:pPr>
    </w:p>
    <w:p w:rsidR="00FD3539" w:rsidRDefault="00905D4E" w:rsidP="00905D4E">
      <w:pPr>
        <w:rPr>
          <w:rFonts w:ascii="Arial" w:hAnsi="Arial" w:cs="Arial"/>
          <w:color w:val="FFFFFF"/>
          <w:sz w:val="22"/>
        </w:rPr>
      </w:pPr>
      <w:r w:rsidRPr="00905D4E">
        <w:rPr>
          <w:rFonts w:ascii="Arial" w:hAnsi="Arial" w:cs="Arial"/>
          <w:sz w:val="22"/>
        </w:rPr>
        <w:t xml:space="preserve">I would like to attend ENGAGE </w:t>
      </w:r>
      <w:r w:rsidR="001A1934">
        <w:rPr>
          <w:rFonts w:ascii="Arial" w:hAnsi="Arial" w:cs="Arial"/>
          <w:sz w:val="22"/>
        </w:rPr>
        <w:t>20</w:t>
      </w:r>
      <w:r w:rsidRPr="00905D4E">
        <w:rPr>
          <w:rFonts w:ascii="Arial" w:hAnsi="Arial" w:cs="Arial"/>
          <w:sz w:val="22"/>
        </w:rPr>
        <w:t xml:space="preserve">, NETSCOUT’S annual technology and user summit being held at </w:t>
      </w:r>
      <w:r w:rsidR="001A1934">
        <w:rPr>
          <w:rFonts w:ascii="Arial" w:hAnsi="Arial" w:cs="Arial"/>
          <w:sz w:val="22"/>
        </w:rPr>
        <w:t>The Diplomat Resort in Hollywood, FL.</w:t>
      </w:r>
      <w:r w:rsidRPr="00905D4E">
        <w:rPr>
          <w:rFonts w:ascii="Arial" w:hAnsi="Arial" w:cs="Arial"/>
          <w:color w:val="FFFFFF"/>
          <w:sz w:val="22"/>
        </w:rPr>
        <w:t xml:space="preserve"> </w:t>
      </w:r>
      <w:bookmarkStart w:id="0" w:name="_GoBack"/>
      <w:bookmarkEnd w:id="0"/>
    </w:p>
    <w:p w:rsidR="00FD3539" w:rsidRDefault="00FD3539" w:rsidP="00905D4E">
      <w:pPr>
        <w:rPr>
          <w:rFonts w:ascii="Arial" w:hAnsi="Arial" w:cs="Arial"/>
          <w:color w:val="FFFFFF"/>
          <w:sz w:val="22"/>
        </w:rPr>
      </w:pPr>
    </w:p>
    <w:p w:rsidR="00905D4E" w:rsidRPr="00905D4E" w:rsidRDefault="00905D4E" w:rsidP="00905D4E">
      <w:pPr>
        <w:rPr>
          <w:rFonts w:ascii="Arial" w:hAnsi="Arial" w:cs="Arial"/>
          <w:sz w:val="22"/>
        </w:rPr>
      </w:pPr>
      <w:r w:rsidRPr="00905D4E">
        <w:rPr>
          <w:rFonts w:ascii="Arial" w:hAnsi="Arial" w:cs="Arial"/>
          <w:sz w:val="22"/>
        </w:rPr>
        <w:t>My registration will automatically enroll me for a free conference pass</w:t>
      </w:r>
      <w:r w:rsidRPr="00905D4E" w:rsidDel="00F9005D">
        <w:rPr>
          <w:rFonts w:ascii="Arial" w:hAnsi="Arial" w:cs="Arial"/>
          <w:sz w:val="22"/>
        </w:rPr>
        <w:t xml:space="preserve"> </w:t>
      </w:r>
      <w:r w:rsidRPr="00905D4E">
        <w:rPr>
          <w:rFonts w:ascii="Arial" w:hAnsi="Arial" w:cs="Arial"/>
          <w:sz w:val="22"/>
        </w:rPr>
        <w:t xml:space="preserve">to this premier training and educational summit. There are no hidden fees or additional costs for attending the technical training or hands-on lab sessions offered in this year’s agenda.  </w:t>
      </w:r>
    </w:p>
    <w:p w:rsidR="00905D4E" w:rsidRPr="00905D4E" w:rsidRDefault="00905D4E" w:rsidP="00905D4E">
      <w:pPr>
        <w:rPr>
          <w:rFonts w:ascii="Arial" w:hAnsi="Arial" w:cs="Arial"/>
          <w:sz w:val="22"/>
        </w:rPr>
      </w:pPr>
    </w:p>
    <w:p w:rsidR="00905D4E" w:rsidRPr="00905D4E" w:rsidRDefault="00905D4E" w:rsidP="00905D4E">
      <w:pPr>
        <w:rPr>
          <w:rFonts w:ascii="Arial" w:hAnsi="Arial" w:cs="Arial"/>
          <w:sz w:val="22"/>
        </w:rPr>
      </w:pPr>
      <w:r w:rsidRPr="00905D4E">
        <w:rPr>
          <w:rFonts w:ascii="Arial" w:hAnsi="Arial" w:cs="Arial"/>
          <w:sz w:val="22"/>
        </w:rPr>
        <w:t xml:space="preserve">As you know, we currently leverage NETSCOUT solutions for business-critical service assurance, cybersecurity, </w:t>
      </w:r>
      <w:r w:rsidR="001A1934">
        <w:rPr>
          <w:rFonts w:ascii="Arial" w:hAnsi="Arial" w:cs="Arial"/>
          <w:sz w:val="22"/>
        </w:rPr>
        <w:t>and/</w:t>
      </w:r>
      <w:r w:rsidRPr="00905D4E">
        <w:rPr>
          <w:rFonts w:ascii="Arial" w:hAnsi="Arial" w:cs="Arial"/>
          <w:sz w:val="22"/>
        </w:rPr>
        <w:t xml:space="preserve">or business intelligence.  At ENGAGE </w:t>
      </w:r>
      <w:r w:rsidR="001A1934">
        <w:rPr>
          <w:rFonts w:ascii="Arial" w:hAnsi="Arial" w:cs="Arial"/>
          <w:sz w:val="22"/>
        </w:rPr>
        <w:t>20</w:t>
      </w:r>
      <w:r w:rsidRPr="00905D4E">
        <w:rPr>
          <w:rFonts w:ascii="Arial" w:hAnsi="Arial" w:cs="Arial"/>
          <w:sz w:val="22"/>
        </w:rPr>
        <w:t xml:space="preserve">, I plan to take advantage of several avenues that will yield first-hand insights and hands-on training to help us extend the value of our </w:t>
      </w:r>
      <w:r w:rsidR="001A1934">
        <w:rPr>
          <w:rFonts w:ascii="Arial" w:hAnsi="Arial" w:cs="Arial"/>
          <w:sz w:val="22"/>
        </w:rPr>
        <w:t>investment.</w:t>
      </w:r>
      <w:r w:rsidRPr="00905D4E">
        <w:rPr>
          <w:rFonts w:ascii="Arial" w:hAnsi="Arial" w:cs="Arial"/>
          <w:sz w:val="22"/>
        </w:rPr>
        <w:t xml:space="preserve"> </w:t>
      </w:r>
    </w:p>
    <w:p w:rsidR="00905D4E" w:rsidRPr="00905D4E" w:rsidRDefault="00905D4E" w:rsidP="00905D4E">
      <w:pPr>
        <w:rPr>
          <w:rFonts w:ascii="Arial" w:hAnsi="Arial" w:cs="Arial"/>
          <w:sz w:val="22"/>
        </w:rPr>
      </w:pPr>
    </w:p>
    <w:p w:rsidR="00905D4E" w:rsidRPr="00905D4E" w:rsidRDefault="00905D4E" w:rsidP="00905D4E">
      <w:pPr>
        <w:pStyle w:val="ListParagraph"/>
        <w:numPr>
          <w:ilvl w:val="0"/>
          <w:numId w:val="8"/>
        </w:numPr>
        <w:rPr>
          <w:rFonts w:ascii="Arial" w:hAnsi="Arial" w:cs="Arial"/>
          <w:sz w:val="22"/>
        </w:rPr>
      </w:pPr>
      <w:r w:rsidRPr="00905D4E">
        <w:rPr>
          <w:rFonts w:ascii="Arial" w:hAnsi="Arial" w:cs="Arial"/>
          <w:sz w:val="22"/>
        </w:rPr>
        <w:t xml:space="preserve">Participate in certification programs, deep-dive technical sessions, and hands-on training on topics will directly support our current project goals. </w:t>
      </w:r>
    </w:p>
    <w:p w:rsidR="00905D4E" w:rsidRPr="00905D4E" w:rsidRDefault="00905D4E" w:rsidP="00905D4E">
      <w:pPr>
        <w:numPr>
          <w:ilvl w:val="0"/>
          <w:numId w:val="8"/>
        </w:numPr>
        <w:rPr>
          <w:rFonts w:ascii="Arial" w:hAnsi="Arial" w:cs="Arial"/>
          <w:sz w:val="22"/>
        </w:rPr>
      </w:pPr>
      <w:r w:rsidRPr="00905D4E">
        <w:rPr>
          <w:rFonts w:ascii="Arial" w:hAnsi="Arial" w:cs="Arial"/>
          <w:sz w:val="22"/>
        </w:rPr>
        <w:t>Custom-tailored attendance to focus on sessions that are directly applicable to my work on the [</w:t>
      </w:r>
      <w:r w:rsidRPr="00905D4E">
        <w:rPr>
          <w:rFonts w:ascii="Arial" w:hAnsi="Arial" w:cs="Arial"/>
          <w:sz w:val="22"/>
          <w:highlight w:val="yellow"/>
        </w:rPr>
        <w:t>Insert Project Name Here</w:t>
      </w:r>
      <w:r w:rsidRPr="00905D4E">
        <w:rPr>
          <w:rFonts w:ascii="Arial" w:hAnsi="Arial" w:cs="Arial"/>
          <w:sz w:val="22"/>
        </w:rPr>
        <w:t>] project.</w:t>
      </w:r>
    </w:p>
    <w:p w:rsidR="00905D4E" w:rsidRPr="00905D4E" w:rsidRDefault="00905D4E" w:rsidP="00905D4E">
      <w:pPr>
        <w:numPr>
          <w:ilvl w:val="0"/>
          <w:numId w:val="8"/>
        </w:numPr>
        <w:rPr>
          <w:rFonts w:ascii="Arial" w:hAnsi="Arial" w:cs="Arial"/>
          <w:sz w:val="22"/>
        </w:rPr>
      </w:pPr>
      <w:r w:rsidRPr="00905D4E">
        <w:rPr>
          <w:rFonts w:ascii="Arial" w:hAnsi="Arial" w:cs="Arial"/>
          <w:sz w:val="22"/>
        </w:rPr>
        <w:t>Access thought leadership from up to 200 sessions and labs on topics ranging from IT transformation</w:t>
      </w:r>
      <w:r w:rsidR="00B73759">
        <w:rPr>
          <w:rFonts w:ascii="Arial" w:hAnsi="Arial" w:cs="Arial"/>
          <w:sz w:val="22"/>
        </w:rPr>
        <w:t xml:space="preserve"> such as hybrid cloud,</w:t>
      </w:r>
      <w:r w:rsidRPr="00905D4E">
        <w:rPr>
          <w:rFonts w:ascii="Arial" w:hAnsi="Arial" w:cs="Arial"/>
          <w:sz w:val="22"/>
        </w:rPr>
        <w:t xml:space="preserve"> and assuring enterprise applications to cyber security, Unified Communications, mobile, Wi-Fi, VoLTE, </w:t>
      </w:r>
      <w:r w:rsidR="001A1934">
        <w:rPr>
          <w:rFonts w:ascii="Arial" w:hAnsi="Arial" w:cs="Arial"/>
          <w:sz w:val="22"/>
        </w:rPr>
        <w:t xml:space="preserve">5G, </w:t>
      </w:r>
      <w:r w:rsidRPr="00905D4E">
        <w:rPr>
          <w:rFonts w:ascii="Arial" w:hAnsi="Arial" w:cs="Arial"/>
          <w:sz w:val="22"/>
        </w:rPr>
        <w:t xml:space="preserve">and fixed-line networks. </w:t>
      </w:r>
    </w:p>
    <w:p w:rsidR="00905D4E" w:rsidRPr="00905D4E" w:rsidRDefault="00905D4E" w:rsidP="00905D4E">
      <w:pPr>
        <w:pStyle w:val="ListParagraph"/>
        <w:numPr>
          <w:ilvl w:val="0"/>
          <w:numId w:val="8"/>
        </w:numPr>
        <w:rPr>
          <w:rFonts w:ascii="Arial" w:hAnsi="Arial" w:cs="Arial"/>
          <w:sz w:val="22"/>
        </w:rPr>
      </w:pPr>
      <w:r w:rsidRPr="00905D4E">
        <w:rPr>
          <w:rFonts w:ascii="Arial" w:hAnsi="Arial" w:cs="Arial"/>
          <w:sz w:val="22"/>
        </w:rPr>
        <w:t>Leverage one-on-one meetings with NETSCOUT technology experts and executives across service assurance, security, and business intelligence solutions to better understand the benefits that new product roadmaps and enhancements will bring to our organization.</w:t>
      </w:r>
    </w:p>
    <w:p w:rsidR="00905D4E" w:rsidRPr="00905D4E" w:rsidRDefault="00905D4E" w:rsidP="00905D4E">
      <w:pPr>
        <w:rPr>
          <w:rFonts w:ascii="Arial" w:hAnsi="Arial" w:cs="Arial"/>
          <w:sz w:val="22"/>
        </w:rPr>
      </w:pPr>
    </w:p>
    <w:p w:rsidR="00905D4E" w:rsidRPr="00905D4E" w:rsidRDefault="00905D4E" w:rsidP="00905D4E">
      <w:pPr>
        <w:rPr>
          <w:rFonts w:ascii="Arial" w:hAnsi="Arial" w:cs="Arial"/>
          <w:sz w:val="22"/>
        </w:rPr>
      </w:pPr>
      <w:r w:rsidRPr="00905D4E">
        <w:rPr>
          <w:rFonts w:ascii="Arial" w:hAnsi="Arial" w:cs="Arial"/>
          <w:sz w:val="22"/>
        </w:rPr>
        <w:t xml:space="preserve">The cost of sending me to ENGAGE </w:t>
      </w:r>
      <w:r w:rsidR="001A1934">
        <w:rPr>
          <w:rFonts w:ascii="Arial" w:hAnsi="Arial" w:cs="Arial"/>
          <w:sz w:val="22"/>
        </w:rPr>
        <w:t>20</w:t>
      </w:r>
      <w:r w:rsidRPr="00905D4E">
        <w:rPr>
          <w:rFonts w:ascii="Arial" w:hAnsi="Arial" w:cs="Arial"/>
          <w:sz w:val="22"/>
        </w:rPr>
        <w:t xml:space="preserve"> breaks down as follows:</w:t>
      </w:r>
    </w:p>
    <w:p w:rsidR="00905D4E" w:rsidRPr="00905D4E" w:rsidRDefault="00905D4E" w:rsidP="00905D4E">
      <w:pPr>
        <w:rPr>
          <w:rFonts w:ascii="Arial" w:hAnsi="Arial" w:cs="Arial"/>
          <w:sz w:val="22"/>
        </w:rPr>
      </w:pPr>
    </w:p>
    <w:p w:rsidR="00905D4E" w:rsidRPr="00905D4E" w:rsidRDefault="00905D4E" w:rsidP="00905D4E">
      <w:pPr>
        <w:pStyle w:val="ListParagraph"/>
        <w:numPr>
          <w:ilvl w:val="0"/>
          <w:numId w:val="9"/>
        </w:numPr>
        <w:rPr>
          <w:rFonts w:ascii="Arial" w:hAnsi="Arial" w:cs="Arial"/>
          <w:i/>
          <w:sz w:val="22"/>
        </w:rPr>
      </w:pPr>
      <w:r w:rsidRPr="00905D4E">
        <w:rPr>
          <w:rFonts w:ascii="Arial" w:hAnsi="Arial" w:cs="Arial"/>
          <w:sz w:val="22"/>
        </w:rPr>
        <w:t xml:space="preserve">Week-long conference pass:  $0.00  </w:t>
      </w:r>
      <w:r w:rsidRPr="00905D4E">
        <w:rPr>
          <w:rFonts w:ascii="Arial" w:hAnsi="Arial" w:cs="Arial"/>
          <w:i/>
          <w:sz w:val="22"/>
        </w:rPr>
        <w:t>(Free to us as a NETSCOUT customer or partner)</w:t>
      </w:r>
    </w:p>
    <w:p w:rsidR="00905D4E" w:rsidRPr="001A1934" w:rsidRDefault="00905D4E" w:rsidP="001A1934">
      <w:pPr>
        <w:pStyle w:val="ListParagraph"/>
        <w:numPr>
          <w:ilvl w:val="0"/>
          <w:numId w:val="9"/>
        </w:numPr>
        <w:rPr>
          <w:rFonts w:ascii="Arial" w:hAnsi="Arial" w:cs="Arial"/>
          <w:sz w:val="22"/>
        </w:rPr>
      </w:pPr>
      <w:r w:rsidRPr="001A1934">
        <w:rPr>
          <w:rFonts w:ascii="Arial" w:hAnsi="Arial" w:cs="Arial"/>
          <w:sz w:val="22"/>
        </w:rPr>
        <w:t>A</w:t>
      </w:r>
      <w:r w:rsidRPr="00905D4E">
        <w:rPr>
          <w:rFonts w:ascii="Arial" w:hAnsi="Arial" w:cs="Arial"/>
          <w:sz w:val="22"/>
        </w:rPr>
        <w:t xml:space="preserve">irfare: $ </w:t>
      </w:r>
      <w:r w:rsidRPr="001A1934">
        <w:rPr>
          <w:rFonts w:ascii="Arial" w:hAnsi="Arial" w:cs="Arial"/>
          <w:sz w:val="22"/>
        </w:rPr>
        <w:t>[</w:t>
      </w:r>
      <w:r w:rsidRPr="001A1934">
        <w:rPr>
          <w:rFonts w:ascii="Arial" w:hAnsi="Arial" w:cs="Arial"/>
          <w:sz w:val="22"/>
          <w:highlight w:val="yellow"/>
        </w:rPr>
        <w:t xml:space="preserve">airfare to and from </w:t>
      </w:r>
      <w:r w:rsidR="001A1934" w:rsidRPr="001A1934">
        <w:rPr>
          <w:rFonts w:ascii="Arial" w:hAnsi="Arial" w:cs="Arial"/>
          <w:sz w:val="22"/>
          <w:highlight w:val="yellow"/>
        </w:rPr>
        <w:t>Hollywood, FL</w:t>
      </w:r>
      <w:r w:rsidRPr="001A1934">
        <w:rPr>
          <w:rFonts w:ascii="Arial" w:hAnsi="Arial" w:cs="Arial"/>
          <w:sz w:val="22"/>
        </w:rPr>
        <w:t>)</w:t>
      </w:r>
    </w:p>
    <w:p w:rsidR="00905D4E" w:rsidRPr="001A1934" w:rsidRDefault="00905D4E" w:rsidP="00905D4E">
      <w:pPr>
        <w:pStyle w:val="ListParagraph"/>
        <w:numPr>
          <w:ilvl w:val="0"/>
          <w:numId w:val="7"/>
        </w:numPr>
        <w:rPr>
          <w:rFonts w:ascii="Arial" w:hAnsi="Arial" w:cs="Arial"/>
          <w:sz w:val="22"/>
        </w:rPr>
      </w:pPr>
      <w:r w:rsidRPr="001A1934">
        <w:rPr>
          <w:rFonts w:ascii="Arial" w:hAnsi="Arial" w:cs="Arial"/>
          <w:sz w:val="22"/>
        </w:rPr>
        <w:t>Hotel: $  [</w:t>
      </w:r>
      <w:r w:rsidRPr="001A1934">
        <w:rPr>
          <w:rFonts w:ascii="Arial" w:hAnsi="Arial" w:cs="Arial"/>
          <w:sz w:val="22"/>
          <w:highlight w:val="yellow"/>
        </w:rPr>
        <w:t>see website for discounted rates and hotel details</w:t>
      </w:r>
      <w:r w:rsidRPr="001A1934">
        <w:rPr>
          <w:rFonts w:ascii="Arial" w:hAnsi="Arial" w:cs="Arial"/>
          <w:sz w:val="22"/>
        </w:rPr>
        <w:t>]</w:t>
      </w:r>
    </w:p>
    <w:p w:rsidR="00905D4E" w:rsidRPr="001A1934" w:rsidRDefault="00905D4E" w:rsidP="00905D4E">
      <w:pPr>
        <w:pStyle w:val="ListParagraph"/>
        <w:numPr>
          <w:ilvl w:val="0"/>
          <w:numId w:val="7"/>
        </w:numPr>
        <w:rPr>
          <w:rFonts w:ascii="Arial" w:hAnsi="Arial" w:cs="Arial"/>
          <w:sz w:val="22"/>
        </w:rPr>
      </w:pPr>
      <w:r w:rsidRPr="001A1934">
        <w:rPr>
          <w:rFonts w:ascii="Arial" w:hAnsi="Arial" w:cs="Arial"/>
          <w:sz w:val="22"/>
        </w:rPr>
        <w:t>Meals: $  [</w:t>
      </w:r>
      <w:r w:rsidRPr="001A1934">
        <w:rPr>
          <w:rFonts w:ascii="Arial" w:hAnsi="Arial" w:cs="Arial"/>
          <w:sz w:val="22"/>
          <w:highlight w:val="yellow"/>
        </w:rPr>
        <w:t>breakfast, lunch and snacks will be provided during the conference</w:t>
      </w:r>
      <w:r w:rsidRPr="001A1934">
        <w:rPr>
          <w:rFonts w:ascii="Arial" w:hAnsi="Arial" w:cs="Arial"/>
          <w:sz w:val="22"/>
        </w:rPr>
        <w:t>]</w:t>
      </w:r>
    </w:p>
    <w:p w:rsidR="00905D4E" w:rsidRPr="00905D4E" w:rsidRDefault="00905D4E" w:rsidP="00905D4E">
      <w:pPr>
        <w:rPr>
          <w:rFonts w:ascii="Arial" w:hAnsi="Arial" w:cs="Arial"/>
          <w:sz w:val="22"/>
        </w:rPr>
      </w:pPr>
    </w:p>
    <w:p w:rsidR="00905D4E" w:rsidRPr="00905D4E" w:rsidRDefault="00905D4E" w:rsidP="00905D4E">
      <w:pPr>
        <w:rPr>
          <w:rFonts w:ascii="Arial" w:hAnsi="Arial" w:cs="Arial"/>
          <w:sz w:val="22"/>
        </w:rPr>
      </w:pPr>
      <w:r w:rsidRPr="00905D4E">
        <w:rPr>
          <w:rFonts w:ascii="Arial" w:hAnsi="Arial" w:cs="Arial"/>
          <w:sz w:val="22"/>
        </w:rPr>
        <w:t>Total travel costs: $</w:t>
      </w:r>
      <w:r w:rsidRPr="00905D4E">
        <w:rPr>
          <w:rFonts w:ascii="Arial" w:hAnsi="Arial" w:cs="Arial"/>
          <w:sz w:val="22"/>
          <w:highlight w:val="yellow"/>
        </w:rPr>
        <w:t>[</w:t>
      </w:r>
      <w:r w:rsidRPr="00905D4E">
        <w:rPr>
          <w:rFonts w:ascii="Arial" w:hAnsi="Arial" w:cs="Arial"/>
          <w:sz w:val="22"/>
        </w:rPr>
        <w:t>]</w:t>
      </w:r>
    </w:p>
    <w:p w:rsidR="00905D4E" w:rsidRPr="00905D4E" w:rsidRDefault="00905D4E" w:rsidP="00905D4E">
      <w:pPr>
        <w:rPr>
          <w:rFonts w:ascii="Arial" w:hAnsi="Arial" w:cs="Arial"/>
          <w:sz w:val="22"/>
        </w:rPr>
      </w:pPr>
      <w:r w:rsidRPr="00905D4E">
        <w:rPr>
          <w:rFonts w:ascii="Arial" w:hAnsi="Arial" w:cs="Arial"/>
          <w:sz w:val="22"/>
        </w:rPr>
        <w:t>Total conference costs: $</w:t>
      </w:r>
      <w:r w:rsidRPr="001A1934">
        <w:rPr>
          <w:rFonts w:ascii="Arial" w:hAnsi="Arial" w:cs="Arial"/>
          <w:sz w:val="22"/>
          <w:highlight w:val="yellow"/>
        </w:rPr>
        <w:t>0.00</w:t>
      </w:r>
    </w:p>
    <w:p w:rsidR="00905D4E" w:rsidRPr="00905D4E" w:rsidRDefault="00905D4E" w:rsidP="00905D4E">
      <w:pPr>
        <w:rPr>
          <w:rFonts w:ascii="Arial" w:hAnsi="Arial" w:cs="Arial"/>
          <w:b/>
          <w:sz w:val="22"/>
        </w:rPr>
      </w:pPr>
    </w:p>
    <w:p w:rsidR="00905D4E" w:rsidRDefault="00905D4E" w:rsidP="00905D4E">
      <w:pPr>
        <w:rPr>
          <w:rFonts w:ascii="Arial" w:hAnsi="Arial" w:cs="Arial"/>
          <w:sz w:val="22"/>
        </w:rPr>
      </w:pPr>
      <w:r w:rsidRPr="00905D4E">
        <w:rPr>
          <w:rFonts w:ascii="Arial" w:hAnsi="Arial" w:cs="Arial"/>
          <w:sz w:val="22"/>
        </w:rPr>
        <w:t xml:space="preserve">I’m confident that ENGAGE </w:t>
      </w:r>
      <w:r w:rsidR="001A1934">
        <w:rPr>
          <w:rFonts w:ascii="Arial" w:hAnsi="Arial" w:cs="Arial"/>
          <w:sz w:val="22"/>
        </w:rPr>
        <w:t>20</w:t>
      </w:r>
      <w:r w:rsidRPr="00905D4E">
        <w:rPr>
          <w:rFonts w:ascii="Arial" w:hAnsi="Arial" w:cs="Arial"/>
          <w:sz w:val="22"/>
        </w:rPr>
        <w:t xml:space="preserve"> is an excellent investment that will yield a significant return on investment for a minimal financial outlay. If you’d like to know more about the skills and best practices I’ll learn and share with my team, visit </w:t>
      </w:r>
      <w:hyperlink r:id="rId7" w:history="1">
        <w:r w:rsidR="001A1934" w:rsidRPr="00702B33">
          <w:rPr>
            <w:rStyle w:val="Hyperlink"/>
            <w:rFonts w:ascii="Arial" w:hAnsi="Arial" w:cs="Arial"/>
            <w:sz w:val="22"/>
          </w:rPr>
          <w:t>www.netscout.com/engage20</w:t>
        </w:r>
      </w:hyperlink>
      <w:r w:rsidR="001A1934">
        <w:rPr>
          <w:rFonts w:ascii="Arial" w:hAnsi="Arial" w:cs="Arial"/>
          <w:sz w:val="22"/>
        </w:rPr>
        <w:t>.</w:t>
      </w:r>
    </w:p>
    <w:p w:rsidR="00905D4E" w:rsidRPr="00905D4E" w:rsidRDefault="00905D4E" w:rsidP="00905D4E">
      <w:pPr>
        <w:rPr>
          <w:rFonts w:ascii="Arial" w:hAnsi="Arial" w:cs="Arial"/>
          <w:sz w:val="22"/>
        </w:rPr>
      </w:pPr>
    </w:p>
    <w:p w:rsidR="00905D4E" w:rsidRPr="00905D4E" w:rsidRDefault="00905D4E" w:rsidP="00905D4E">
      <w:pPr>
        <w:rPr>
          <w:rFonts w:ascii="Arial" w:hAnsi="Arial" w:cs="Arial"/>
          <w:sz w:val="22"/>
        </w:rPr>
      </w:pPr>
      <w:r w:rsidRPr="00905D4E">
        <w:rPr>
          <w:rFonts w:ascii="Arial" w:hAnsi="Arial" w:cs="Arial"/>
          <w:sz w:val="22"/>
        </w:rPr>
        <w:t>Thanks for your consideration,</w:t>
      </w:r>
    </w:p>
    <w:p w:rsidR="00905D4E" w:rsidRPr="00905D4E" w:rsidRDefault="00905D4E" w:rsidP="00905D4E">
      <w:pPr>
        <w:rPr>
          <w:rFonts w:ascii="Arial" w:hAnsi="Arial" w:cs="Arial"/>
          <w:sz w:val="22"/>
        </w:rPr>
      </w:pPr>
    </w:p>
    <w:p w:rsidR="00905D4E" w:rsidRPr="00905D4E" w:rsidRDefault="00905D4E" w:rsidP="00905D4E">
      <w:pPr>
        <w:rPr>
          <w:rFonts w:ascii="Arial" w:hAnsi="Arial" w:cs="Arial"/>
          <w:sz w:val="22"/>
        </w:rPr>
      </w:pPr>
      <w:r w:rsidRPr="00905D4E">
        <w:rPr>
          <w:rFonts w:ascii="Arial" w:hAnsi="Arial" w:cs="Arial"/>
          <w:sz w:val="22"/>
          <w:highlight w:val="yellow"/>
        </w:rPr>
        <w:t>[</w:t>
      </w:r>
      <w:r w:rsidR="004A68BF">
        <w:rPr>
          <w:rFonts w:ascii="Arial" w:hAnsi="Arial" w:cs="Arial"/>
          <w:sz w:val="22"/>
          <w:highlight w:val="yellow"/>
        </w:rPr>
        <w:t>Your Name</w:t>
      </w:r>
      <w:r w:rsidRPr="00905D4E">
        <w:rPr>
          <w:rFonts w:ascii="Arial" w:hAnsi="Arial" w:cs="Arial"/>
          <w:sz w:val="22"/>
          <w:highlight w:val="yellow"/>
        </w:rPr>
        <w:t>]</w:t>
      </w:r>
    </w:p>
    <w:p w:rsidR="00BC130D" w:rsidRPr="00905D4E" w:rsidRDefault="00BC130D" w:rsidP="00BC130D">
      <w:pPr>
        <w:rPr>
          <w:rFonts w:ascii="Arial" w:hAnsi="Arial" w:cs="Arial"/>
          <w:sz w:val="20"/>
        </w:rPr>
      </w:pPr>
    </w:p>
    <w:sectPr w:rsidR="00BC130D" w:rsidRPr="00905D4E" w:rsidSect="00BC1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E78" w:rsidRDefault="003D0E78" w:rsidP="00652AA7">
      <w:r>
        <w:separator/>
      </w:r>
    </w:p>
  </w:endnote>
  <w:endnote w:type="continuationSeparator" w:id="0">
    <w:p w:rsidR="003D0E78" w:rsidRDefault="003D0E78" w:rsidP="0065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A7" w:rsidRDefault="00652AA7" w:rsidP="00652AA7">
    <w:pPr>
      <w:pStyle w:val="Footer"/>
      <w:jc w:val="right"/>
    </w:pPr>
    <w:r>
      <w:rPr>
        <w:noProof/>
      </w:rPr>
      <w:drawing>
        <wp:inline distT="0" distB="0" distL="0" distR="0">
          <wp:extent cx="1423358" cy="196891"/>
          <wp:effectExtent l="0" t="0" r="0" b="0"/>
          <wp:docPr id="2" name="Picture 2"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_LOGO_COL_POS.png"/>
                  <pic:cNvPicPr/>
                </pic:nvPicPr>
                <pic:blipFill>
                  <a:blip r:embed="rId1">
                    <a:extLst>
                      <a:ext uri="{28A0092B-C50C-407E-A947-70E740481C1C}">
                        <a14:useLocalDpi xmlns:a14="http://schemas.microsoft.com/office/drawing/2010/main" val="0"/>
                      </a:ext>
                    </a:extLst>
                  </a:blip>
                  <a:stretch>
                    <a:fillRect/>
                  </a:stretch>
                </pic:blipFill>
                <pic:spPr>
                  <a:xfrm>
                    <a:off x="0" y="0"/>
                    <a:ext cx="1663389" cy="2300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E78" w:rsidRDefault="003D0E78" w:rsidP="00652AA7">
      <w:r>
        <w:separator/>
      </w:r>
    </w:p>
  </w:footnote>
  <w:footnote w:type="continuationSeparator" w:id="0">
    <w:p w:rsidR="003D0E78" w:rsidRDefault="003D0E78" w:rsidP="0065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D0" w:rsidRDefault="001A1934" w:rsidP="00652AA7">
    <w:pPr>
      <w:pStyle w:val="Header"/>
      <w:jc w:val="right"/>
      <w:rPr>
        <w:rFonts w:ascii="Arial" w:hAnsi="Arial" w:cs="Arial"/>
        <w:b/>
      </w:rPr>
    </w:pPr>
    <w:r>
      <w:rPr>
        <w:rFonts w:ascii="Arial" w:hAnsi="Arial" w:cs="Arial"/>
        <w:b/>
        <w:noProof/>
      </w:rPr>
      <w:drawing>
        <wp:inline distT="0" distB="0" distL="0" distR="0">
          <wp:extent cx="2237072" cy="54503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82" cy="562534"/>
                  </a:xfrm>
                  <a:prstGeom prst="rect">
                    <a:avLst/>
                  </a:prstGeom>
                  <a:noFill/>
                  <a:ln>
                    <a:noFill/>
                  </a:ln>
                </pic:spPr>
              </pic:pic>
            </a:graphicData>
          </a:graphic>
        </wp:inline>
      </w:drawing>
    </w:r>
    <w:r w:rsidR="00652AA7" w:rsidRPr="00652AA7">
      <w:rPr>
        <w:rFonts w:ascii="Arial" w:hAnsi="Arial" w:cs="Arial"/>
        <w:b/>
      </w:rPr>
      <w:tab/>
    </w:r>
    <w:r w:rsidR="00652AA7" w:rsidRPr="00652AA7">
      <w:rPr>
        <w:rFonts w:ascii="Arial" w:hAnsi="Arial" w:cs="Arial"/>
        <w:b/>
      </w:rPr>
      <w:tab/>
    </w:r>
    <w:r w:rsidR="007250D0">
      <w:rPr>
        <w:rFonts w:ascii="Arial" w:hAnsi="Arial" w:cs="Arial"/>
        <w:b/>
      </w:rPr>
      <w:t xml:space="preserve">Manager and Justification </w:t>
    </w:r>
  </w:p>
  <w:p w:rsidR="00652AA7" w:rsidRPr="00652AA7" w:rsidRDefault="007250D0" w:rsidP="00652AA7">
    <w:pPr>
      <w:pStyle w:val="Header"/>
      <w:jc w:val="right"/>
      <w:rPr>
        <w:rFonts w:ascii="Arial" w:hAnsi="Arial" w:cs="Arial"/>
        <w:b/>
      </w:rPr>
    </w:pPr>
    <w:r>
      <w:rPr>
        <w:rFonts w:ascii="Arial" w:hAnsi="Arial" w:cs="Arial"/>
        <w:b/>
      </w:rPr>
      <w:t>Letter Templates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AF3"/>
    <w:multiLevelType w:val="hybridMultilevel"/>
    <w:tmpl w:val="C6D0C7B8"/>
    <w:lvl w:ilvl="0" w:tplc="D32254EA">
      <w:start w:val="1"/>
      <w:numFmt w:val="bullet"/>
      <w:lvlText w:val=""/>
      <w:lvlJc w:val="left"/>
      <w:pPr>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0EF6"/>
    <w:multiLevelType w:val="hybridMultilevel"/>
    <w:tmpl w:val="242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6B82"/>
    <w:multiLevelType w:val="hybridMultilevel"/>
    <w:tmpl w:val="310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D72F1"/>
    <w:multiLevelType w:val="hybridMultilevel"/>
    <w:tmpl w:val="A264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FC0"/>
    <w:multiLevelType w:val="hybridMultilevel"/>
    <w:tmpl w:val="99CC8F90"/>
    <w:lvl w:ilvl="0" w:tplc="2B409A9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903B2"/>
    <w:multiLevelType w:val="hybridMultilevel"/>
    <w:tmpl w:val="F5E8898C"/>
    <w:lvl w:ilvl="0" w:tplc="6308C6B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B2CBF"/>
    <w:multiLevelType w:val="hybridMultilevel"/>
    <w:tmpl w:val="9CC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41949"/>
    <w:multiLevelType w:val="hybridMultilevel"/>
    <w:tmpl w:val="7172B790"/>
    <w:lvl w:ilvl="0" w:tplc="2B409A9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E5720"/>
    <w:multiLevelType w:val="hybridMultilevel"/>
    <w:tmpl w:val="368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A7"/>
    <w:rsid w:val="001A1934"/>
    <w:rsid w:val="001C4D14"/>
    <w:rsid w:val="002316FB"/>
    <w:rsid w:val="003D0E78"/>
    <w:rsid w:val="004A4C70"/>
    <w:rsid w:val="004A68BF"/>
    <w:rsid w:val="005527BB"/>
    <w:rsid w:val="00570A7C"/>
    <w:rsid w:val="00593891"/>
    <w:rsid w:val="005F78A7"/>
    <w:rsid w:val="00652AA7"/>
    <w:rsid w:val="006A69E1"/>
    <w:rsid w:val="007250D0"/>
    <w:rsid w:val="00905D4E"/>
    <w:rsid w:val="00985C6B"/>
    <w:rsid w:val="009A6160"/>
    <w:rsid w:val="009B5626"/>
    <w:rsid w:val="009E5D8F"/>
    <w:rsid w:val="00B3765D"/>
    <w:rsid w:val="00B73759"/>
    <w:rsid w:val="00BC130D"/>
    <w:rsid w:val="00C45A7D"/>
    <w:rsid w:val="00D15F57"/>
    <w:rsid w:val="00D257BD"/>
    <w:rsid w:val="00DE4FE6"/>
    <w:rsid w:val="00DF0A76"/>
    <w:rsid w:val="00E44C38"/>
    <w:rsid w:val="00EB1F66"/>
    <w:rsid w:val="00F21674"/>
    <w:rsid w:val="00F45036"/>
    <w:rsid w:val="00FD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B83D"/>
  <w15:chartTrackingRefBased/>
  <w15:docId w15:val="{FB3A5C64-B8C7-1747-96A2-499366F3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A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A7"/>
    <w:pPr>
      <w:tabs>
        <w:tab w:val="center" w:pos="4680"/>
        <w:tab w:val="right" w:pos="9360"/>
      </w:tabs>
    </w:pPr>
  </w:style>
  <w:style w:type="character" w:customStyle="1" w:styleId="HeaderChar">
    <w:name w:val="Header Char"/>
    <w:basedOn w:val="DefaultParagraphFont"/>
    <w:link w:val="Header"/>
    <w:uiPriority w:val="99"/>
    <w:rsid w:val="00652AA7"/>
  </w:style>
  <w:style w:type="paragraph" w:styleId="Footer">
    <w:name w:val="footer"/>
    <w:basedOn w:val="Normal"/>
    <w:link w:val="FooterChar"/>
    <w:uiPriority w:val="99"/>
    <w:unhideWhenUsed/>
    <w:rsid w:val="00652AA7"/>
    <w:pPr>
      <w:tabs>
        <w:tab w:val="center" w:pos="4680"/>
        <w:tab w:val="right" w:pos="9360"/>
      </w:tabs>
    </w:pPr>
  </w:style>
  <w:style w:type="character" w:customStyle="1" w:styleId="FooterChar">
    <w:name w:val="Footer Char"/>
    <w:basedOn w:val="DefaultParagraphFont"/>
    <w:link w:val="Footer"/>
    <w:uiPriority w:val="99"/>
    <w:rsid w:val="00652AA7"/>
  </w:style>
  <w:style w:type="table" w:styleId="TableGrid">
    <w:name w:val="Table Grid"/>
    <w:basedOn w:val="TableNormal"/>
    <w:uiPriority w:val="39"/>
    <w:rsid w:val="0065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A69E1"/>
    <w:pPr>
      <w:ind w:left="720"/>
      <w:contextualSpacing/>
    </w:pPr>
  </w:style>
  <w:style w:type="character" w:styleId="Hyperlink">
    <w:name w:val="Hyperlink"/>
    <w:basedOn w:val="DefaultParagraphFont"/>
    <w:uiPriority w:val="99"/>
    <w:unhideWhenUsed/>
    <w:rsid w:val="00F45036"/>
    <w:rPr>
      <w:color w:val="0563C1" w:themeColor="hyperlink"/>
      <w:u w:val="single"/>
    </w:rPr>
  </w:style>
  <w:style w:type="character" w:styleId="UnresolvedMention">
    <w:name w:val="Unresolved Mention"/>
    <w:basedOn w:val="DefaultParagraphFont"/>
    <w:uiPriority w:val="99"/>
    <w:semiHidden/>
    <w:unhideWhenUsed/>
    <w:rsid w:val="00F45036"/>
    <w:rPr>
      <w:color w:val="605E5C"/>
      <w:shd w:val="clear" w:color="auto" w:fill="E1DFDD"/>
    </w:rPr>
  </w:style>
  <w:style w:type="character" w:styleId="FollowedHyperlink">
    <w:name w:val="FollowedHyperlink"/>
    <w:basedOn w:val="DefaultParagraphFont"/>
    <w:uiPriority w:val="99"/>
    <w:semiHidden/>
    <w:unhideWhenUsed/>
    <w:rsid w:val="005527BB"/>
    <w:rPr>
      <w:color w:val="954F72" w:themeColor="followedHyperlink"/>
      <w:u w:val="single"/>
    </w:rPr>
  </w:style>
  <w:style w:type="paragraph" w:styleId="BalloonText">
    <w:name w:val="Balloon Text"/>
    <w:basedOn w:val="Normal"/>
    <w:link w:val="BalloonTextChar"/>
    <w:uiPriority w:val="99"/>
    <w:semiHidden/>
    <w:unhideWhenUsed/>
    <w:rsid w:val="009B5626"/>
    <w:rPr>
      <w:sz w:val="18"/>
      <w:szCs w:val="18"/>
    </w:rPr>
  </w:style>
  <w:style w:type="character" w:customStyle="1" w:styleId="BalloonTextChar">
    <w:name w:val="Balloon Text Char"/>
    <w:basedOn w:val="DefaultParagraphFont"/>
    <w:link w:val="BalloonText"/>
    <w:uiPriority w:val="99"/>
    <w:semiHidden/>
    <w:rsid w:val="009B562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3106">
      <w:bodyDiv w:val="1"/>
      <w:marLeft w:val="0"/>
      <w:marRight w:val="0"/>
      <w:marTop w:val="0"/>
      <w:marBottom w:val="0"/>
      <w:divBdr>
        <w:top w:val="none" w:sz="0" w:space="0" w:color="auto"/>
        <w:left w:val="none" w:sz="0" w:space="0" w:color="auto"/>
        <w:bottom w:val="none" w:sz="0" w:space="0" w:color="auto"/>
        <w:right w:val="none" w:sz="0" w:space="0" w:color="auto"/>
      </w:divBdr>
    </w:div>
    <w:div w:id="283772979">
      <w:bodyDiv w:val="1"/>
      <w:marLeft w:val="0"/>
      <w:marRight w:val="0"/>
      <w:marTop w:val="0"/>
      <w:marBottom w:val="0"/>
      <w:divBdr>
        <w:top w:val="none" w:sz="0" w:space="0" w:color="auto"/>
        <w:left w:val="none" w:sz="0" w:space="0" w:color="auto"/>
        <w:bottom w:val="none" w:sz="0" w:space="0" w:color="auto"/>
        <w:right w:val="none" w:sz="0" w:space="0" w:color="auto"/>
      </w:divBdr>
    </w:div>
    <w:div w:id="521207909">
      <w:bodyDiv w:val="1"/>
      <w:marLeft w:val="0"/>
      <w:marRight w:val="0"/>
      <w:marTop w:val="0"/>
      <w:marBottom w:val="0"/>
      <w:divBdr>
        <w:top w:val="none" w:sz="0" w:space="0" w:color="auto"/>
        <w:left w:val="none" w:sz="0" w:space="0" w:color="auto"/>
        <w:bottom w:val="none" w:sz="0" w:space="0" w:color="auto"/>
        <w:right w:val="none" w:sz="0" w:space="0" w:color="auto"/>
      </w:divBdr>
    </w:div>
    <w:div w:id="1108768381">
      <w:bodyDiv w:val="1"/>
      <w:marLeft w:val="0"/>
      <w:marRight w:val="0"/>
      <w:marTop w:val="0"/>
      <w:marBottom w:val="0"/>
      <w:divBdr>
        <w:top w:val="none" w:sz="0" w:space="0" w:color="auto"/>
        <w:left w:val="none" w:sz="0" w:space="0" w:color="auto"/>
        <w:bottom w:val="none" w:sz="0" w:space="0" w:color="auto"/>
        <w:right w:val="none" w:sz="0" w:space="0" w:color="auto"/>
      </w:divBdr>
    </w:div>
    <w:div w:id="13553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tscout.com/engag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Kristy</dc:creator>
  <cp:keywords/>
  <dc:description/>
  <cp:lastModifiedBy>Brock, Dawn</cp:lastModifiedBy>
  <cp:revision>4</cp:revision>
  <cp:lastPrinted>2018-11-30T16:06:00Z</cp:lastPrinted>
  <dcterms:created xsi:type="dcterms:W3CDTF">2019-11-18T20:25:00Z</dcterms:created>
  <dcterms:modified xsi:type="dcterms:W3CDTF">2019-12-16T19:51:00Z</dcterms:modified>
</cp:coreProperties>
</file>